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CF" w:rsidRPr="002378CF" w:rsidRDefault="002378CF" w:rsidP="002378CF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78CF">
        <w:rPr>
          <w:rFonts w:asciiTheme="minorHAnsi" w:hAnsiTheme="minorHAnsi" w:cstheme="minorHAnsi"/>
          <w:b/>
          <w:sz w:val="28"/>
          <w:szCs w:val="28"/>
        </w:rPr>
        <w:t xml:space="preserve">Referat wygłoszony w dniu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2378C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czerwca</w:t>
      </w:r>
      <w:bookmarkStart w:id="0" w:name="_GoBack"/>
      <w:bookmarkEnd w:id="0"/>
      <w:r w:rsidRPr="002378CF">
        <w:rPr>
          <w:rFonts w:asciiTheme="minorHAnsi" w:hAnsiTheme="minorHAnsi" w:cstheme="minorHAnsi"/>
          <w:b/>
          <w:sz w:val="28"/>
          <w:szCs w:val="28"/>
        </w:rPr>
        <w:t xml:space="preserve"> 2021r. na posiedzeniu Komisji Nauk Geologicznych PAN Oddział w Krakowie </w:t>
      </w:r>
      <w:r w:rsidRPr="002378CF">
        <w:rPr>
          <w:rFonts w:asciiTheme="minorHAnsi" w:hAnsiTheme="minorHAnsi" w:cstheme="minorHAnsi"/>
          <w:b/>
          <w:sz w:val="28"/>
          <w:szCs w:val="28"/>
        </w:rPr>
        <w:br/>
      </w:r>
    </w:p>
    <w:p w:rsidR="002378CF" w:rsidRPr="002378CF" w:rsidRDefault="002378CF" w:rsidP="002378CF">
      <w:pPr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Cs/>
          <w:color w:val="333333"/>
          <w:sz w:val="25"/>
          <w:szCs w:val="25"/>
          <w:lang w:val="pl-PL" w:eastAsia="pl-PL"/>
        </w:rPr>
      </w:pPr>
      <w:r w:rsidRPr="002378CF">
        <w:rPr>
          <w:rFonts w:ascii="Trebuchet MS" w:eastAsia="Times New Roman" w:hAnsi="Trebuchet MS" w:cs="Times New Roman"/>
          <w:bCs/>
          <w:color w:val="333333"/>
          <w:sz w:val="25"/>
          <w:szCs w:val="25"/>
          <w:bdr w:val="none" w:sz="0" w:space="0" w:color="auto" w:frame="1"/>
          <w:lang w:val="pl-PL" w:eastAsia="pl-PL"/>
        </w:rPr>
        <w:t>prof. dr hab. inż.</w:t>
      </w:r>
      <w:r w:rsidRPr="002378CF">
        <w:rPr>
          <w:rFonts w:ascii="Trebuchet MS" w:eastAsia="Times New Roman" w:hAnsi="Trebuchet MS" w:cs="Times New Roman"/>
          <w:bCs/>
          <w:color w:val="333333"/>
          <w:sz w:val="25"/>
          <w:szCs w:val="25"/>
          <w:bdr w:val="none" w:sz="0" w:space="0" w:color="auto" w:frame="1"/>
          <w:lang w:val="pl-PL" w:eastAsia="pl-PL"/>
        </w:rPr>
        <w:t xml:space="preserve"> </w:t>
      </w:r>
      <w:r w:rsidRPr="002378CF">
        <w:rPr>
          <w:rFonts w:ascii="Trebuchet MS" w:eastAsia="Times New Roman" w:hAnsi="Trebuchet MS" w:cs="Times New Roman"/>
          <w:bCs/>
          <w:iCs/>
          <w:color w:val="333333"/>
          <w:sz w:val="25"/>
          <w:szCs w:val="25"/>
          <w:bdr w:val="none" w:sz="0" w:space="0" w:color="auto" w:frame="1"/>
          <w:lang w:val="pl-PL" w:eastAsia="pl-PL"/>
        </w:rPr>
        <w:t>Adam </w:t>
      </w:r>
      <w:proofErr w:type="spellStart"/>
      <w:r w:rsidRPr="002378CF">
        <w:rPr>
          <w:rFonts w:ascii="Trebuchet MS" w:eastAsia="Times New Roman" w:hAnsi="Trebuchet MS" w:cs="Times New Roman"/>
          <w:bCs/>
          <w:iCs/>
          <w:color w:val="333333"/>
          <w:sz w:val="25"/>
          <w:szCs w:val="25"/>
          <w:bdr w:val="none" w:sz="0" w:space="0" w:color="auto" w:frame="1"/>
          <w:lang w:val="pl-PL" w:eastAsia="pl-PL"/>
        </w:rPr>
        <w:t>Walanus</w:t>
      </w:r>
      <w:proofErr w:type="spellEnd"/>
    </w:p>
    <w:p w:rsidR="002378CF" w:rsidRDefault="002378CF" w:rsidP="002378CF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val="pl-PL" w:eastAsia="pl-PL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val="pl-PL" w:eastAsia="pl-PL"/>
        </w:rPr>
        <w:t>Akademia Górniczo-Hutnicza im. Stanisława Staszica w Krakowie</w:t>
      </w:r>
    </w:p>
    <w:p w:rsidR="002378CF" w:rsidRPr="002378CF" w:rsidRDefault="002378CF" w:rsidP="002378CF">
      <w:pPr>
        <w:spacing w:after="0" w:line="240" w:lineRule="auto"/>
        <w:textAlignment w:val="baseline"/>
        <w:rPr>
          <w:rFonts w:ascii="Trebuchet MS" w:eastAsia="Times New Roman" w:hAnsi="Trebuchet MS" w:cs="Times New Roman"/>
          <w:sz w:val="21"/>
          <w:szCs w:val="21"/>
          <w:lang w:val="pl-PL" w:eastAsia="pl-PL"/>
        </w:rPr>
      </w:pPr>
      <w:r w:rsidRPr="002378CF">
        <w:rPr>
          <w:rFonts w:ascii="Trebuchet MS" w:eastAsia="Times New Roman" w:hAnsi="Trebuchet MS" w:cs="Times New Roman"/>
          <w:color w:val="333333"/>
          <w:sz w:val="21"/>
          <w:szCs w:val="21"/>
          <w:lang w:val="pl-PL" w:eastAsia="pl-PL"/>
        </w:rPr>
        <w:t>Wydział Geologii, Geofizyki i Ochrony Środowiska</w:t>
      </w:r>
      <w:r w:rsidRPr="002378CF">
        <w:rPr>
          <w:rFonts w:ascii="Trebuchet MS" w:eastAsia="Times New Roman" w:hAnsi="Trebuchet MS" w:cs="Times New Roman"/>
          <w:color w:val="333333"/>
          <w:sz w:val="21"/>
          <w:szCs w:val="21"/>
          <w:lang w:val="pl-PL" w:eastAsia="pl-PL"/>
        </w:rPr>
        <w:br/>
      </w:r>
      <w:r w:rsidRPr="002378CF">
        <w:rPr>
          <w:rFonts w:ascii="Trebuchet MS" w:eastAsia="Times New Roman" w:hAnsi="Trebuchet MS" w:cs="Times New Roman"/>
          <w:sz w:val="21"/>
          <w:szCs w:val="21"/>
          <w:lang w:val="pl-PL" w:eastAsia="pl-PL"/>
        </w:rPr>
        <w:t>Katedra Geoinformatyki i Informatyki Stosowanej</w:t>
      </w:r>
    </w:p>
    <w:p w:rsidR="002378CF" w:rsidRPr="002378CF" w:rsidRDefault="002378CF" w:rsidP="002378CF">
      <w:pPr>
        <w:shd w:val="clear" w:color="auto" w:fill="FFFFFF"/>
        <w:spacing w:line="235" w:lineRule="atLeast"/>
        <w:rPr>
          <w:rFonts w:cstheme="minorHAnsi"/>
          <w:sz w:val="24"/>
          <w:szCs w:val="24"/>
        </w:rPr>
      </w:pPr>
      <w:r w:rsidRPr="002378CF">
        <w:rPr>
          <w:rStyle w:val="Pogrubienie"/>
          <w:rFonts w:cstheme="minorHAnsi"/>
          <w:b w:val="0"/>
          <w:sz w:val="24"/>
          <w:szCs w:val="24"/>
          <w:bdr w:val="none" w:sz="0" w:space="0" w:color="auto" w:frame="1"/>
        </w:rPr>
        <w:t>ORCID</w:t>
      </w:r>
      <w:r w:rsidRPr="002378CF">
        <w:rPr>
          <w:rFonts w:cstheme="minorHAnsi"/>
          <w:b/>
          <w:sz w:val="24"/>
          <w:szCs w:val="24"/>
        </w:rPr>
        <w:t>:</w:t>
      </w:r>
      <w:r w:rsidRPr="002378CF">
        <w:rPr>
          <w:rFonts w:cstheme="minorHAnsi"/>
          <w:sz w:val="24"/>
          <w:szCs w:val="24"/>
        </w:rPr>
        <w:t> </w:t>
      </w:r>
      <w:hyperlink r:id="rId4" w:history="1">
        <w:r w:rsidRPr="002378CF">
          <w:rPr>
            <w:rStyle w:val="Hipercze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0000-0003-1515-0493</w:t>
        </w:r>
      </w:hyperlink>
    </w:p>
    <w:p w:rsidR="002378CF" w:rsidRPr="002378CF" w:rsidRDefault="002378CF" w:rsidP="002378C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sz w:val="28"/>
          <w:szCs w:val="28"/>
          <w:lang w:val="pl-PL" w:eastAsia="pl-PL"/>
        </w:rPr>
      </w:pPr>
      <w:r w:rsidRPr="002378CF">
        <w:rPr>
          <w:rFonts w:cstheme="minorHAnsi"/>
          <w:sz w:val="24"/>
          <w:szCs w:val="24"/>
        </w:rPr>
        <w:t xml:space="preserve">e-mail: </w:t>
      </w:r>
      <w:hyperlink r:id="rId5" w:history="1">
        <w:r w:rsidRPr="002378C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a@adamwalanus.pl</w:t>
        </w:r>
      </w:hyperlink>
    </w:p>
    <w:p w:rsidR="002378CF" w:rsidRDefault="002378CF" w:rsidP="002378C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</w:pPr>
    </w:p>
    <w:p w:rsidR="002378CF" w:rsidRDefault="002378CF" w:rsidP="002378CF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</w:pPr>
    </w:p>
    <w:p w:rsidR="002378CF" w:rsidRPr="002378CF" w:rsidRDefault="002378CF" w:rsidP="002378CF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  <w:lang w:val="pl-PL" w:eastAsia="pl-PL"/>
        </w:rPr>
      </w:pPr>
      <w:r w:rsidRPr="002378CF">
        <w:rPr>
          <w:rFonts w:ascii="Calibri" w:eastAsia="Times New Roman" w:hAnsi="Calibri" w:cs="Calibri"/>
          <w:b/>
          <w:bCs/>
          <w:color w:val="000000"/>
          <w:sz w:val="28"/>
          <w:szCs w:val="28"/>
          <w:lang w:val="pl-PL" w:eastAsia="pl-PL"/>
        </w:rPr>
        <w:t>Czy w naukach o Ziemi potrzebna jest statystyka?</w:t>
      </w:r>
    </w:p>
    <w:p w:rsidR="002378CF" w:rsidRPr="002378CF" w:rsidRDefault="002378CF" w:rsidP="002378CF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2378CF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W naukach o Ziemi, ale nie tylko w tych, poszukuje się relacji, zależności. Często próbuje się wskazać jej mechanizm. Jednak poszukiwania można zacząć, gdy udowodni się istnienie zależności. Słowo „udowodnić" jest tu skrótem myślowym, w naukach przyrodniczych, indukcyjnych nie ma dowodów. Jest tylko statystyka. Często w publikacjach widzi się regresję liniową; podane jest równanie, którego współczynniki liczbowe, z przesadną zwykle precyzją mają wskazywać na istnienie zależności. Do rzadkości należy, by owym współczynnikom towarzyszyła niepewność, odchylenie standardowe. Czasem z wykresu widać, że niepewność wyniku jest mała, czasem widać, że regresji nie ma żadnej. Tymczasem metoda naukowa jest jedna i wymaga ona podania poziomu istotności badanej relacji, przedziału ufności, albo p-wartości.</w:t>
      </w:r>
    </w:p>
    <w:p w:rsidR="002378CF" w:rsidRPr="002378CF" w:rsidRDefault="002378CF" w:rsidP="002378CF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</w:pPr>
      <w:r w:rsidRPr="002378CF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 xml:space="preserve">Przedstawione będą przykłady zastosowania metod statystycznych w naukach o Ziemi, nie tylko w geologii, o ile do niej należy datowanie ostatnich 50 tys. lat metodą radiowęglową – będącą kiedyś głównym polem działalności prelegenta. Przewinie się palinologia, interglacjał </w:t>
      </w:r>
      <w:proofErr w:type="spellStart"/>
      <w:r w:rsidRPr="002378CF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eemski</w:t>
      </w:r>
      <w:proofErr w:type="spellEnd"/>
      <w:r w:rsidRPr="002378CF">
        <w:rPr>
          <w:rFonts w:ascii="Calibri" w:eastAsia="Times New Roman" w:hAnsi="Calibri" w:cs="Calibri"/>
          <w:color w:val="000000"/>
          <w:sz w:val="24"/>
          <w:szCs w:val="24"/>
          <w:lang w:val="pl-PL" w:eastAsia="pl-PL"/>
        </w:rPr>
        <w:t>, ale głównie holocen, co najwyżej poszerzony o późny glacjał. Instrumentalne badania klimatu, czyli ostatnie 150 lat. A także współczesny opad pyłku – ostatnie 10 lat. Przedstawiony będzie nierozwiązany problem 35-letniej cykliczności opadu wykrytej przez Eduarda Brücknera, badacza żyjącego w latach 1862-1927.</w:t>
      </w:r>
    </w:p>
    <w:p w:rsidR="00E5042B" w:rsidRPr="002378CF" w:rsidRDefault="00E5042B">
      <w:pPr>
        <w:rPr>
          <w:lang w:val="pl-PL"/>
        </w:rPr>
      </w:pPr>
    </w:p>
    <w:sectPr w:rsidR="00E5042B" w:rsidRPr="0023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CF"/>
    <w:rsid w:val="00200FEF"/>
    <w:rsid w:val="002378CF"/>
    <w:rsid w:val="00E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D23D-BA6F-43C5-960E-9D49707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2">
    <w:name w:val="heading 2"/>
    <w:basedOn w:val="Normalny"/>
    <w:link w:val="Nagwek2Znak"/>
    <w:uiPriority w:val="9"/>
    <w:qFormat/>
    <w:rsid w:val="00237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78C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37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2378CF"/>
    <w:rPr>
      <w:i/>
      <w:iCs/>
    </w:rPr>
  </w:style>
  <w:style w:type="character" w:customStyle="1" w:styleId="given-name">
    <w:name w:val="given-name"/>
    <w:basedOn w:val="Domylnaczcionkaakapitu"/>
    <w:rsid w:val="002378CF"/>
  </w:style>
  <w:style w:type="character" w:customStyle="1" w:styleId="family-name">
    <w:name w:val="family-name"/>
    <w:basedOn w:val="Domylnaczcionkaakapitu"/>
    <w:rsid w:val="002378CF"/>
  </w:style>
  <w:style w:type="character" w:customStyle="1" w:styleId="honorific-prefix">
    <w:name w:val="honorific-prefix"/>
    <w:basedOn w:val="Domylnaczcionkaakapitu"/>
    <w:rsid w:val="002378CF"/>
  </w:style>
  <w:style w:type="paragraph" w:customStyle="1" w:styleId="org">
    <w:name w:val="org"/>
    <w:basedOn w:val="Normalny"/>
    <w:rsid w:val="0023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378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7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@adamwalanus.pl" TargetMode="External"/><Relationship Id="rId4" Type="http://schemas.openxmlformats.org/officeDocument/2006/relationships/hyperlink" Target="https://orcid.org/0000-0003-1515-0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2021-05-28T09:59:00Z</dcterms:created>
  <dcterms:modified xsi:type="dcterms:W3CDTF">2021-05-28T09:59:00Z</dcterms:modified>
</cp:coreProperties>
</file>